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744B9" w14:textId="77777777" w:rsidR="0096753A" w:rsidRDefault="0096753A"/>
    <w:p w14:paraId="612470A1" w14:textId="77777777" w:rsidR="00A41231" w:rsidRDefault="00A41231"/>
    <w:p w14:paraId="4E01C168" w14:textId="77777777" w:rsidR="00A41231" w:rsidRDefault="00A41231"/>
    <w:p w14:paraId="3465825B" w14:textId="77777777" w:rsidR="00A41231" w:rsidRDefault="00A41231"/>
    <w:p w14:paraId="3546B327" w14:textId="77777777" w:rsidR="00A41231" w:rsidRDefault="00A41231"/>
    <w:p w14:paraId="7453ADB1" w14:textId="77777777" w:rsidR="00A41231" w:rsidRDefault="00A41231"/>
    <w:p w14:paraId="493B46ED" w14:textId="77777777" w:rsidR="00A41231" w:rsidRDefault="00A41231"/>
    <w:p w14:paraId="021CD408" w14:textId="59A8D2BE" w:rsidR="00A41231" w:rsidRPr="00A41231" w:rsidRDefault="008524E8" w:rsidP="004537C9">
      <w:pPr>
        <w:spacing w:line="480" w:lineRule="auto"/>
        <w:jc w:val="center"/>
        <w:rPr>
          <w:rFonts w:ascii="Times New Roman" w:hAnsi="Times New Roman" w:cs="Times New Roman"/>
          <w:sz w:val="24"/>
          <w:szCs w:val="24"/>
        </w:rPr>
      </w:pPr>
      <w:r w:rsidRPr="00A41231">
        <w:rPr>
          <w:rFonts w:ascii="Times New Roman" w:hAnsi="Times New Roman" w:cs="Times New Roman"/>
          <w:sz w:val="24"/>
          <w:szCs w:val="24"/>
        </w:rPr>
        <w:t>Google’s Corporate Strategy</w:t>
      </w:r>
    </w:p>
    <w:p w14:paraId="26FEF9E5" w14:textId="3CA99F69" w:rsidR="00A41231" w:rsidRPr="00A41231" w:rsidRDefault="008524E8" w:rsidP="004537C9">
      <w:pPr>
        <w:spacing w:line="480" w:lineRule="auto"/>
        <w:jc w:val="center"/>
        <w:rPr>
          <w:rFonts w:ascii="Times New Roman" w:hAnsi="Times New Roman" w:cs="Times New Roman"/>
          <w:sz w:val="24"/>
          <w:szCs w:val="24"/>
        </w:rPr>
      </w:pPr>
      <w:r w:rsidRPr="00A41231">
        <w:rPr>
          <w:rFonts w:ascii="Times New Roman" w:hAnsi="Times New Roman" w:cs="Times New Roman"/>
          <w:sz w:val="24"/>
          <w:szCs w:val="24"/>
        </w:rPr>
        <w:t>Student’s Name</w:t>
      </w:r>
    </w:p>
    <w:p w14:paraId="1EC58882" w14:textId="5255578F" w:rsidR="00A41231" w:rsidRPr="00A41231" w:rsidRDefault="008524E8" w:rsidP="004537C9">
      <w:pPr>
        <w:spacing w:line="480" w:lineRule="auto"/>
        <w:jc w:val="center"/>
        <w:rPr>
          <w:rFonts w:ascii="Times New Roman" w:hAnsi="Times New Roman" w:cs="Times New Roman"/>
          <w:sz w:val="24"/>
          <w:szCs w:val="24"/>
        </w:rPr>
      </w:pPr>
      <w:r w:rsidRPr="00A41231">
        <w:rPr>
          <w:rFonts w:ascii="Times New Roman" w:hAnsi="Times New Roman" w:cs="Times New Roman"/>
          <w:sz w:val="24"/>
          <w:szCs w:val="24"/>
        </w:rPr>
        <w:t>School Affiliation</w:t>
      </w:r>
    </w:p>
    <w:p w14:paraId="1B12A431" w14:textId="2F0CEFAD" w:rsidR="00A41231" w:rsidRDefault="008524E8" w:rsidP="004537C9">
      <w:pPr>
        <w:spacing w:line="480" w:lineRule="auto"/>
        <w:jc w:val="center"/>
        <w:rPr>
          <w:rFonts w:ascii="Times New Roman" w:hAnsi="Times New Roman" w:cs="Times New Roman"/>
          <w:sz w:val="24"/>
          <w:szCs w:val="24"/>
        </w:rPr>
      </w:pPr>
      <w:r w:rsidRPr="00A41231">
        <w:rPr>
          <w:rFonts w:ascii="Times New Roman" w:hAnsi="Times New Roman" w:cs="Times New Roman"/>
          <w:sz w:val="24"/>
          <w:szCs w:val="24"/>
        </w:rPr>
        <w:t>Date</w:t>
      </w:r>
    </w:p>
    <w:p w14:paraId="3531B1C9" w14:textId="77777777" w:rsidR="00A41231" w:rsidRDefault="00A41231" w:rsidP="00A41231">
      <w:pPr>
        <w:spacing w:line="480" w:lineRule="auto"/>
        <w:rPr>
          <w:rFonts w:ascii="Times New Roman" w:hAnsi="Times New Roman" w:cs="Times New Roman"/>
          <w:sz w:val="24"/>
          <w:szCs w:val="24"/>
        </w:rPr>
      </w:pPr>
    </w:p>
    <w:p w14:paraId="4E7E3885" w14:textId="77777777" w:rsidR="00A41231" w:rsidRDefault="00A41231" w:rsidP="00A41231">
      <w:pPr>
        <w:spacing w:line="480" w:lineRule="auto"/>
        <w:rPr>
          <w:rFonts w:ascii="Times New Roman" w:hAnsi="Times New Roman" w:cs="Times New Roman"/>
          <w:sz w:val="24"/>
          <w:szCs w:val="24"/>
        </w:rPr>
      </w:pPr>
    </w:p>
    <w:p w14:paraId="5B4B319D" w14:textId="77777777" w:rsidR="00A41231" w:rsidRDefault="00A41231" w:rsidP="00A41231">
      <w:pPr>
        <w:spacing w:line="480" w:lineRule="auto"/>
        <w:rPr>
          <w:rFonts w:ascii="Times New Roman" w:hAnsi="Times New Roman" w:cs="Times New Roman"/>
          <w:sz w:val="24"/>
          <w:szCs w:val="24"/>
        </w:rPr>
      </w:pPr>
    </w:p>
    <w:p w14:paraId="6EBB3211" w14:textId="77777777" w:rsidR="00A41231" w:rsidRDefault="00A41231" w:rsidP="00A41231">
      <w:pPr>
        <w:spacing w:line="480" w:lineRule="auto"/>
        <w:rPr>
          <w:rFonts w:ascii="Times New Roman" w:hAnsi="Times New Roman" w:cs="Times New Roman"/>
          <w:sz w:val="24"/>
          <w:szCs w:val="24"/>
        </w:rPr>
      </w:pPr>
    </w:p>
    <w:p w14:paraId="1E7CB4CF" w14:textId="77777777" w:rsidR="00A41231" w:rsidRDefault="00A41231" w:rsidP="00A41231">
      <w:pPr>
        <w:spacing w:line="480" w:lineRule="auto"/>
        <w:rPr>
          <w:rFonts w:ascii="Times New Roman" w:hAnsi="Times New Roman" w:cs="Times New Roman"/>
          <w:sz w:val="24"/>
          <w:szCs w:val="24"/>
        </w:rPr>
      </w:pPr>
    </w:p>
    <w:p w14:paraId="31311BC7" w14:textId="77777777" w:rsidR="00A41231" w:rsidRDefault="00A41231" w:rsidP="00A41231">
      <w:pPr>
        <w:spacing w:line="480" w:lineRule="auto"/>
        <w:rPr>
          <w:rFonts w:ascii="Times New Roman" w:hAnsi="Times New Roman" w:cs="Times New Roman"/>
          <w:sz w:val="24"/>
          <w:szCs w:val="24"/>
        </w:rPr>
      </w:pPr>
    </w:p>
    <w:p w14:paraId="44036C12" w14:textId="77777777" w:rsidR="00A41231" w:rsidRDefault="00A41231" w:rsidP="00A41231">
      <w:pPr>
        <w:spacing w:line="480" w:lineRule="auto"/>
        <w:rPr>
          <w:rFonts w:ascii="Times New Roman" w:hAnsi="Times New Roman" w:cs="Times New Roman"/>
          <w:sz w:val="24"/>
          <w:szCs w:val="24"/>
        </w:rPr>
      </w:pPr>
    </w:p>
    <w:p w14:paraId="5255D304" w14:textId="77777777" w:rsidR="00A41231" w:rsidRDefault="00A41231" w:rsidP="00A41231">
      <w:pPr>
        <w:spacing w:line="480" w:lineRule="auto"/>
        <w:rPr>
          <w:rFonts w:ascii="Times New Roman" w:hAnsi="Times New Roman" w:cs="Times New Roman"/>
          <w:sz w:val="24"/>
          <w:szCs w:val="24"/>
        </w:rPr>
      </w:pPr>
    </w:p>
    <w:p w14:paraId="418D308C" w14:textId="77777777" w:rsidR="00A41231" w:rsidRDefault="00A41231" w:rsidP="00A41231">
      <w:pPr>
        <w:spacing w:line="480" w:lineRule="auto"/>
        <w:rPr>
          <w:rFonts w:ascii="Times New Roman" w:hAnsi="Times New Roman" w:cs="Times New Roman"/>
          <w:sz w:val="24"/>
          <w:szCs w:val="24"/>
        </w:rPr>
      </w:pPr>
    </w:p>
    <w:p w14:paraId="608C3A82" w14:textId="77777777" w:rsidR="00A41231" w:rsidRDefault="00A41231" w:rsidP="00A41231">
      <w:pPr>
        <w:spacing w:line="480" w:lineRule="auto"/>
        <w:rPr>
          <w:rFonts w:ascii="Times New Roman" w:hAnsi="Times New Roman" w:cs="Times New Roman"/>
          <w:sz w:val="24"/>
          <w:szCs w:val="24"/>
        </w:rPr>
      </w:pPr>
    </w:p>
    <w:p w14:paraId="7EAD6A49" w14:textId="77777777" w:rsidR="00A41231" w:rsidRDefault="008524E8" w:rsidP="00A4123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Google’s Corporate Strategy and whether Google has a clear vision of what it wants to become</w:t>
      </w:r>
      <w:r w:rsidR="000339B8">
        <w:rPr>
          <w:rFonts w:ascii="Times New Roman" w:hAnsi="Times New Roman" w:cs="Times New Roman"/>
          <w:sz w:val="24"/>
          <w:szCs w:val="24"/>
        </w:rPr>
        <w:t>.</w:t>
      </w:r>
    </w:p>
    <w:p w14:paraId="5DD36349" w14:textId="21BF1B02" w:rsidR="000339B8" w:rsidRPr="000D5C7B" w:rsidRDefault="008524E8" w:rsidP="000D5C7B">
      <w:pPr>
        <w:spacing w:line="480" w:lineRule="auto"/>
        <w:ind w:firstLine="360"/>
        <w:rPr>
          <w:rFonts w:ascii="Times New Roman" w:hAnsi="Times New Roman" w:cs="Times New Roman"/>
          <w:sz w:val="24"/>
          <w:szCs w:val="24"/>
        </w:rPr>
      </w:pPr>
      <w:r w:rsidRPr="000D5C7B">
        <w:rPr>
          <w:rFonts w:ascii="Times New Roman" w:hAnsi="Times New Roman" w:cs="Times New Roman"/>
          <w:sz w:val="24"/>
          <w:szCs w:val="24"/>
        </w:rPr>
        <w:t xml:space="preserve"> Google Inc.’s </w:t>
      </w:r>
      <w:r w:rsidR="004C468A" w:rsidRPr="000D5C7B">
        <w:rPr>
          <w:rFonts w:ascii="Times New Roman" w:hAnsi="Times New Roman" w:cs="Times New Roman"/>
          <w:sz w:val="24"/>
          <w:szCs w:val="24"/>
        </w:rPr>
        <w:t>corporate strategy gravitates towards being the most significant operating search and internet business. Creation of Alphabet contributes to the direction by offering the transparency the investors have been demanding, showcasing other businesses carried out in Google apart from search and development and commercialization of technolo</w:t>
      </w:r>
      <w:r w:rsidR="007912B9" w:rsidRPr="000D5C7B">
        <w:rPr>
          <w:rFonts w:ascii="Times New Roman" w:hAnsi="Times New Roman" w:cs="Times New Roman"/>
          <w:sz w:val="24"/>
          <w:szCs w:val="24"/>
        </w:rPr>
        <w:t>gies to improve the lives of people</w:t>
      </w:r>
      <w:r w:rsidR="004C468A" w:rsidRPr="000D5C7B">
        <w:rPr>
          <w:rFonts w:ascii="Times New Roman" w:hAnsi="Times New Roman" w:cs="Times New Roman"/>
          <w:sz w:val="24"/>
          <w:szCs w:val="24"/>
        </w:rPr>
        <w:t>.</w:t>
      </w:r>
      <w:r w:rsidR="007912B9" w:rsidRPr="000D5C7B">
        <w:rPr>
          <w:rFonts w:ascii="Times New Roman" w:hAnsi="Times New Roman" w:cs="Times New Roman"/>
          <w:sz w:val="24"/>
          <w:szCs w:val="24"/>
        </w:rPr>
        <w:t xml:space="preserve"> The corporate strategy mainly involves providing web information obtained by people from search engines and commercial transactions activities online</w:t>
      </w:r>
      <w:r w:rsidR="00A749E2">
        <w:rPr>
          <w:rFonts w:ascii="Times New Roman" w:hAnsi="Times New Roman" w:cs="Times New Roman"/>
          <w:sz w:val="24"/>
          <w:szCs w:val="24"/>
        </w:rPr>
        <w:t>.</w:t>
      </w:r>
      <w:bookmarkStart w:id="0" w:name="_GoBack"/>
      <w:bookmarkEnd w:id="0"/>
    </w:p>
    <w:p w14:paraId="1194CF99" w14:textId="77777777" w:rsidR="00A41231" w:rsidRDefault="008524E8" w:rsidP="00A41231">
      <w:pPr>
        <w:spacing w:line="480" w:lineRule="auto"/>
        <w:rPr>
          <w:rFonts w:ascii="Times New Roman" w:hAnsi="Times New Roman" w:cs="Times New Roman"/>
          <w:sz w:val="24"/>
          <w:szCs w:val="24"/>
        </w:rPr>
      </w:pPr>
      <w:r>
        <w:rPr>
          <w:rFonts w:ascii="Times New Roman" w:hAnsi="Times New Roman" w:cs="Times New Roman"/>
          <w:sz w:val="24"/>
          <w:szCs w:val="24"/>
        </w:rPr>
        <w:t xml:space="preserve">         Google has a clear vision of what it wants to become.</w:t>
      </w:r>
      <w:r w:rsidR="007912B9">
        <w:rPr>
          <w:rFonts w:ascii="Times New Roman" w:hAnsi="Times New Roman" w:cs="Times New Roman"/>
          <w:sz w:val="24"/>
          <w:szCs w:val="24"/>
        </w:rPr>
        <w:t xml:space="preserve"> It aims at becoming the biggest internet and searches business by providing information in a well-organized and simplified way that would make it universally accessible and useful. That is why the company consistently improves its Chrome search engines and Android Mobile Telephony. Google also has a clear vision of online commercialization through advertisements</w:t>
      </w:r>
      <w:r w:rsidR="00352318">
        <w:rPr>
          <w:rFonts w:ascii="Times New Roman" w:hAnsi="Times New Roman" w:cs="Times New Roman"/>
          <w:sz w:val="24"/>
          <w:szCs w:val="24"/>
        </w:rPr>
        <w:t xml:space="preserve"> (</w:t>
      </w:r>
      <w:r w:rsidR="00352318">
        <w:rPr>
          <w:rFonts w:ascii="Times New Roman" w:hAnsi="Times New Roman" w:cs="Times New Roman"/>
          <w:color w:val="333333"/>
          <w:sz w:val="24"/>
          <w:szCs w:val="24"/>
        </w:rPr>
        <w:t>Chetty et al. 2018).</w:t>
      </w:r>
      <w:r w:rsidR="007912B9">
        <w:rPr>
          <w:rFonts w:ascii="Times New Roman" w:hAnsi="Times New Roman" w:cs="Times New Roman"/>
          <w:sz w:val="24"/>
          <w:szCs w:val="24"/>
        </w:rPr>
        <w:t xml:space="preserve"> </w:t>
      </w:r>
    </w:p>
    <w:p w14:paraId="14ECDF86" w14:textId="77777777" w:rsidR="00A41231" w:rsidRDefault="008524E8" w:rsidP="00A4123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Porter's essential Test to determine whether the strategy creates a competitive advantage or not.</w:t>
      </w:r>
    </w:p>
    <w:p w14:paraId="5E47E155" w14:textId="77777777" w:rsidR="00A41231" w:rsidRDefault="008524E8" w:rsidP="00A41231">
      <w:pPr>
        <w:spacing w:line="480" w:lineRule="auto"/>
        <w:rPr>
          <w:rFonts w:ascii="Times New Roman" w:hAnsi="Times New Roman" w:cs="Times New Roman"/>
          <w:sz w:val="24"/>
          <w:szCs w:val="24"/>
        </w:rPr>
      </w:pPr>
      <w:r>
        <w:rPr>
          <w:rFonts w:ascii="Times New Roman" w:hAnsi="Times New Roman" w:cs="Times New Roman"/>
          <w:sz w:val="24"/>
          <w:szCs w:val="24"/>
        </w:rPr>
        <w:t>Cost Leadership</w:t>
      </w:r>
      <w:r w:rsidR="00B15E88">
        <w:rPr>
          <w:rFonts w:ascii="Times New Roman" w:hAnsi="Times New Roman" w:cs="Times New Roman"/>
          <w:sz w:val="24"/>
          <w:szCs w:val="24"/>
        </w:rPr>
        <w:t xml:space="preserve">- Google provides reasonable value at a lower price. The users pay little amounts </w:t>
      </w:r>
      <w:r w:rsidR="000D5C7B">
        <w:rPr>
          <w:rFonts w:ascii="Times New Roman" w:hAnsi="Times New Roman" w:cs="Times New Roman"/>
          <w:sz w:val="24"/>
          <w:szCs w:val="24"/>
        </w:rPr>
        <w:t>for connectivity to the internet to access their desired information. The owners of the advertisements are also paid according to the click rate on their advertisements at low agreed rates.</w:t>
      </w:r>
    </w:p>
    <w:p w14:paraId="069C68ED" w14:textId="77777777" w:rsidR="000339B8" w:rsidRDefault="008524E8" w:rsidP="00A41231">
      <w:pPr>
        <w:spacing w:line="480" w:lineRule="auto"/>
        <w:rPr>
          <w:rFonts w:ascii="Times New Roman" w:hAnsi="Times New Roman" w:cs="Times New Roman"/>
          <w:sz w:val="24"/>
          <w:szCs w:val="24"/>
        </w:rPr>
      </w:pPr>
      <w:r>
        <w:rPr>
          <w:rFonts w:ascii="Times New Roman" w:hAnsi="Times New Roman" w:cs="Times New Roman"/>
          <w:sz w:val="24"/>
          <w:szCs w:val="24"/>
        </w:rPr>
        <w:t>Differentiation</w:t>
      </w:r>
      <w:r w:rsidR="000D5C7B">
        <w:rPr>
          <w:rFonts w:ascii="Times New Roman" w:hAnsi="Times New Roman" w:cs="Times New Roman"/>
          <w:sz w:val="24"/>
          <w:szCs w:val="24"/>
        </w:rPr>
        <w:t>- Google provides universal search information and commercialization services faster and with ease of accessibility. The search engines are, therefore, most preferred as compared to Yahoo's.</w:t>
      </w:r>
    </w:p>
    <w:p w14:paraId="397206EB" w14:textId="77777777" w:rsidR="00A41231" w:rsidRDefault="008524E8" w:rsidP="00A4123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Focus</w:t>
      </w:r>
      <w:r w:rsidR="000D5C7B">
        <w:rPr>
          <w:rFonts w:ascii="Times New Roman" w:hAnsi="Times New Roman" w:cs="Times New Roman"/>
          <w:sz w:val="24"/>
          <w:szCs w:val="24"/>
        </w:rPr>
        <w:t xml:space="preserve">- The company leaders understand the services they provide, the corporate strategy, the target market, and the future of the company best than anyone. The CEO, Larry Page, for instance, led to the creation of Alphabet for better transparency, management and provision of Google Services in a way that would satisfy the </w:t>
      </w:r>
      <w:r w:rsidR="00CD56AC">
        <w:rPr>
          <w:rFonts w:ascii="Times New Roman" w:hAnsi="Times New Roman" w:cs="Times New Roman"/>
          <w:sz w:val="24"/>
          <w:szCs w:val="24"/>
        </w:rPr>
        <w:t>customers</w:t>
      </w:r>
      <w:r w:rsidR="000D5C7B">
        <w:rPr>
          <w:rFonts w:ascii="Times New Roman" w:hAnsi="Times New Roman" w:cs="Times New Roman"/>
          <w:sz w:val="24"/>
          <w:szCs w:val="24"/>
        </w:rPr>
        <w:t>’ demands more</w:t>
      </w:r>
      <w:r w:rsidR="00352318">
        <w:rPr>
          <w:rFonts w:ascii="Times New Roman" w:hAnsi="Times New Roman" w:cs="Times New Roman"/>
          <w:sz w:val="24"/>
          <w:szCs w:val="24"/>
        </w:rPr>
        <w:t xml:space="preserve"> (</w:t>
      </w:r>
      <w:r w:rsidR="00352318">
        <w:rPr>
          <w:rFonts w:ascii="Times New Roman" w:hAnsi="Times New Roman" w:cs="Times New Roman"/>
          <w:color w:val="222222"/>
          <w:sz w:val="24"/>
          <w:szCs w:val="24"/>
          <w:shd w:val="clear" w:color="auto" w:fill="FFFFFF"/>
        </w:rPr>
        <w:t>Grant,2008</w:t>
      </w:r>
      <w:r w:rsidR="00352318">
        <w:rPr>
          <w:rFonts w:ascii="Times New Roman" w:hAnsi="Times New Roman" w:cs="Times New Roman"/>
          <w:sz w:val="24"/>
          <w:szCs w:val="24"/>
        </w:rPr>
        <w:t xml:space="preserve"> pp. 587)</w:t>
      </w:r>
    </w:p>
    <w:p w14:paraId="66802F66" w14:textId="77777777" w:rsidR="00A41231" w:rsidRDefault="008524E8" w:rsidP="00A4123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threats that Google faces</w:t>
      </w:r>
      <w:r w:rsidR="00284E74">
        <w:rPr>
          <w:rFonts w:ascii="Times New Roman" w:hAnsi="Times New Roman" w:cs="Times New Roman"/>
          <w:sz w:val="24"/>
          <w:szCs w:val="24"/>
        </w:rPr>
        <w:t>.</w:t>
      </w:r>
    </w:p>
    <w:p w14:paraId="5EA74793" w14:textId="77777777" w:rsidR="00A41231" w:rsidRPr="000D5C7B" w:rsidRDefault="008524E8" w:rsidP="00CD56AC">
      <w:pPr>
        <w:spacing w:line="480" w:lineRule="auto"/>
        <w:ind w:firstLine="360"/>
        <w:rPr>
          <w:rFonts w:ascii="Times New Roman" w:hAnsi="Times New Roman" w:cs="Times New Roman"/>
          <w:sz w:val="24"/>
          <w:szCs w:val="24"/>
        </w:rPr>
      </w:pPr>
      <w:r w:rsidRPr="000D5C7B">
        <w:rPr>
          <w:rFonts w:ascii="Times New Roman" w:hAnsi="Times New Roman" w:cs="Times New Roman"/>
          <w:sz w:val="24"/>
          <w:szCs w:val="24"/>
        </w:rPr>
        <w:t>T</w:t>
      </w:r>
      <w:r w:rsidR="00CD56AC">
        <w:rPr>
          <w:rFonts w:ascii="Times New Roman" w:hAnsi="Times New Roman" w:cs="Times New Roman"/>
          <w:sz w:val="24"/>
          <w:szCs w:val="24"/>
        </w:rPr>
        <w:t xml:space="preserve">here are </w:t>
      </w:r>
      <w:r w:rsidRPr="000D5C7B">
        <w:rPr>
          <w:rFonts w:ascii="Times New Roman" w:hAnsi="Times New Roman" w:cs="Times New Roman"/>
          <w:sz w:val="24"/>
          <w:szCs w:val="24"/>
        </w:rPr>
        <w:t xml:space="preserve">legal and regulatory threats due to ineffective privacy measures since it is easily possible to track an individual's activities on the web without their consent. In addition, there is the threat of competition from Facebook and Apple companies in advertisement </w:t>
      </w:r>
      <w:r w:rsidR="000D5C7B" w:rsidRPr="000D5C7B">
        <w:rPr>
          <w:rFonts w:ascii="Times New Roman" w:hAnsi="Times New Roman" w:cs="Times New Roman"/>
          <w:sz w:val="24"/>
          <w:szCs w:val="24"/>
        </w:rPr>
        <w:t>and Honeywell</w:t>
      </w:r>
      <w:r w:rsidRPr="000D5C7B">
        <w:rPr>
          <w:rFonts w:ascii="Times New Roman" w:hAnsi="Times New Roman" w:cs="Times New Roman"/>
          <w:sz w:val="24"/>
          <w:szCs w:val="24"/>
        </w:rPr>
        <w:t xml:space="preserve"> and Amazon in cloud computing, thus limiting the reachable market</w:t>
      </w:r>
      <w:r w:rsidR="00352318">
        <w:rPr>
          <w:rFonts w:ascii="Times New Roman" w:hAnsi="Times New Roman" w:cs="Times New Roman"/>
          <w:sz w:val="24"/>
          <w:szCs w:val="24"/>
        </w:rPr>
        <w:t xml:space="preserve"> (</w:t>
      </w:r>
      <w:r w:rsidR="00352318">
        <w:rPr>
          <w:rFonts w:ascii="Times New Roman" w:hAnsi="Times New Roman" w:cs="Times New Roman"/>
          <w:color w:val="333333"/>
          <w:sz w:val="24"/>
          <w:szCs w:val="24"/>
        </w:rPr>
        <w:t xml:space="preserve">Balaton &amp; Varga, </w:t>
      </w:r>
      <w:r w:rsidR="00352318" w:rsidRPr="00CD56AC">
        <w:rPr>
          <w:rFonts w:ascii="Times New Roman" w:hAnsi="Times New Roman" w:cs="Times New Roman"/>
          <w:color w:val="333333"/>
          <w:sz w:val="24"/>
          <w:szCs w:val="24"/>
        </w:rPr>
        <w:t>2017)</w:t>
      </w:r>
      <w:r w:rsidRPr="000D5C7B">
        <w:rPr>
          <w:rFonts w:ascii="Times New Roman" w:hAnsi="Times New Roman" w:cs="Times New Roman"/>
          <w:sz w:val="24"/>
          <w:szCs w:val="24"/>
        </w:rPr>
        <w:t>.</w:t>
      </w:r>
    </w:p>
    <w:p w14:paraId="5271C557" w14:textId="77777777" w:rsidR="004C468A" w:rsidRDefault="008524E8" w:rsidP="004C468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Whether Google needs to refocus, how it should delineate its corporate boundaries, and the products that would are recommendable for abandoning or investing</w:t>
      </w:r>
      <w:r w:rsidR="00284E74">
        <w:rPr>
          <w:rFonts w:ascii="Times New Roman" w:hAnsi="Times New Roman" w:cs="Times New Roman"/>
          <w:sz w:val="24"/>
          <w:szCs w:val="24"/>
        </w:rPr>
        <w:t>.</w:t>
      </w:r>
    </w:p>
    <w:p w14:paraId="71AC8CDE" w14:textId="42451F56" w:rsidR="00284E74" w:rsidRDefault="008524E8" w:rsidP="00484FDE">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With the creation of Alphabet, Google should refocus on each segment of the market and should delineate the corporate boundaries of each by setting an organizational structure to manage each team with specific terms and conditions of service provision. </w:t>
      </w:r>
      <w:r w:rsidRPr="000D5C7B">
        <w:rPr>
          <w:rFonts w:ascii="Times New Roman" w:hAnsi="Times New Roman" w:cs="Times New Roman"/>
          <w:sz w:val="24"/>
          <w:szCs w:val="24"/>
        </w:rPr>
        <w:t>Google should continue investing in advertisements, since its formulation, advertisements links on the search engines have been a key source of revenue.</w:t>
      </w:r>
      <w:r w:rsidR="000D5C7B">
        <w:rPr>
          <w:rFonts w:ascii="Times New Roman" w:hAnsi="Times New Roman" w:cs="Times New Roman"/>
          <w:sz w:val="24"/>
          <w:szCs w:val="24"/>
        </w:rPr>
        <w:t xml:space="preserve"> </w:t>
      </w:r>
      <w:r w:rsidRPr="000D5C7B">
        <w:rPr>
          <w:rFonts w:ascii="Times New Roman" w:hAnsi="Times New Roman" w:cs="Times New Roman"/>
          <w:sz w:val="24"/>
          <w:szCs w:val="24"/>
        </w:rPr>
        <w:t>The company should also continue investing in search of information. It has, so far, gained the confidence of people globally in obtaining such simplified information on all areas of life easily. The search products include Google maps, images, Google articles, satellite imagery, videos via YouTube, and many more.</w:t>
      </w:r>
      <w:r>
        <w:rPr>
          <w:rFonts w:ascii="Times New Roman" w:hAnsi="Times New Roman" w:cs="Times New Roman"/>
          <w:sz w:val="24"/>
          <w:szCs w:val="24"/>
        </w:rPr>
        <w:t xml:space="preserve"> </w:t>
      </w:r>
      <w:r w:rsidRPr="00CD56AC">
        <w:rPr>
          <w:rFonts w:ascii="Times New Roman" w:hAnsi="Times New Roman" w:cs="Times New Roman"/>
          <w:sz w:val="24"/>
          <w:szCs w:val="24"/>
        </w:rPr>
        <w:t>Google should also continue investing in communicating services products such as Gmail, which allows the passing of information, sending images and files, and social networking.</w:t>
      </w:r>
    </w:p>
    <w:p w14:paraId="70CFFEA8" w14:textId="766959C1" w:rsidR="00D91298" w:rsidRDefault="00D91298" w:rsidP="00CD56AC">
      <w:pPr>
        <w:spacing w:line="480" w:lineRule="auto"/>
        <w:rPr>
          <w:rFonts w:ascii="Times New Roman" w:hAnsi="Times New Roman" w:cs="Times New Roman"/>
          <w:sz w:val="24"/>
          <w:szCs w:val="24"/>
        </w:rPr>
      </w:pPr>
    </w:p>
    <w:p w14:paraId="42A54284" w14:textId="58F5901A" w:rsidR="00D91298" w:rsidRDefault="00D91298" w:rsidP="00CD56AC">
      <w:pPr>
        <w:spacing w:line="480" w:lineRule="auto"/>
        <w:rPr>
          <w:rFonts w:ascii="Times New Roman" w:hAnsi="Times New Roman" w:cs="Times New Roman"/>
          <w:sz w:val="24"/>
          <w:szCs w:val="24"/>
        </w:rPr>
      </w:pPr>
    </w:p>
    <w:p w14:paraId="5FA62097" w14:textId="033D3752" w:rsidR="00D91298" w:rsidRDefault="00D91298" w:rsidP="00CD56AC">
      <w:pPr>
        <w:spacing w:line="480" w:lineRule="auto"/>
        <w:rPr>
          <w:rFonts w:ascii="Times New Roman" w:hAnsi="Times New Roman" w:cs="Times New Roman"/>
          <w:sz w:val="24"/>
          <w:szCs w:val="24"/>
        </w:rPr>
      </w:pPr>
    </w:p>
    <w:p w14:paraId="5E7FFEEF" w14:textId="6F63EEDD" w:rsidR="00D91298" w:rsidRDefault="00D91298" w:rsidP="00CD56AC">
      <w:pPr>
        <w:spacing w:line="480" w:lineRule="auto"/>
        <w:rPr>
          <w:rFonts w:ascii="Times New Roman" w:hAnsi="Times New Roman" w:cs="Times New Roman"/>
          <w:sz w:val="24"/>
          <w:szCs w:val="24"/>
        </w:rPr>
      </w:pPr>
    </w:p>
    <w:p w14:paraId="67CF9589" w14:textId="21A88F59" w:rsidR="00D91298" w:rsidRDefault="00D91298" w:rsidP="00CD56AC">
      <w:pPr>
        <w:spacing w:line="480" w:lineRule="auto"/>
        <w:rPr>
          <w:rFonts w:ascii="Times New Roman" w:hAnsi="Times New Roman" w:cs="Times New Roman"/>
          <w:sz w:val="24"/>
          <w:szCs w:val="24"/>
        </w:rPr>
      </w:pPr>
    </w:p>
    <w:p w14:paraId="5A90165B" w14:textId="64B696C5" w:rsidR="00D91298" w:rsidRDefault="00D91298" w:rsidP="00CD56AC">
      <w:pPr>
        <w:spacing w:line="480" w:lineRule="auto"/>
        <w:rPr>
          <w:rFonts w:ascii="Times New Roman" w:hAnsi="Times New Roman" w:cs="Times New Roman"/>
          <w:sz w:val="24"/>
          <w:szCs w:val="24"/>
        </w:rPr>
      </w:pPr>
    </w:p>
    <w:p w14:paraId="4BC2EB1E" w14:textId="0FC2B8CA" w:rsidR="00D91298" w:rsidRDefault="00D91298" w:rsidP="00CD56AC">
      <w:pPr>
        <w:spacing w:line="480" w:lineRule="auto"/>
        <w:rPr>
          <w:rFonts w:ascii="Times New Roman" w:hAnsi="Times New Roman" w:cs="Times New Roman"/>
          <w:sz w:val="24"/>
          <w:szCs w:val="24"/>
        </w:rPr>
      </w:pPr>
    </w:p>
    <w:p w14:paraId="3C37DD86" w14:textId="463A23BD" w:rsidR="00D91298" w:rsidRDefault="00D91298" w:rsidP="00CD56AC">
      <w:pPr>
        <w:spacing w:line="480" w:lineRule="auto"/>
        <w:rPr>
          <w:rFonts w:ascii="Times New Roman" w:hAnsi="Times New Roman" w:cs="Times New Roman"/>
          <w:sz w:val="24"/>
          <w:szCs w:val="24"/>
        </w:rPr>
      </w:pPr>
    </w:p>
    <w:p w14:paraId="3F79DD21" w14:textId="4125222A" w:rsidR="00D91298" w:rsidRDefault="00D91298" w:rsidP="00CD56AC">
      <w:pPr>
        <w:spacing w:line="480" w:lineRule="auto"/>
        <w:rPr>
          <w:rFonts w:ascii="Times New Roman" w:hAnsi="Times New Roman" w:cs="Times New Roman"/>
          <w:sz w:val="24"/>
          <w:szCs w:val="24"/>
        </w:rPr>
      </w:pPr>
    </w:p>
    <w:p w14:paraId="489C83AB" w14:textId="37740BDE" w:rsidR="00D91298" w:rsidRDefault="00D91298" w:rsidP="00CD56AC">
      <w:pPr>
        <w:spacing w:line="480" w:lineRule="auto"/>
        <w:rPr>
          <w:rFonts w:ascii="Times New Roman" w:hAnsi="Times New Roman" w:cs="Times New Roman"/>
          <w:sz w:val="24"/>
          <w:szCs w:val="24"/>
        </w:rPr>
      </w:pPr>
    </w:p>
    <w:p w14:paraId="79F807D4" w14:textId="3B515B75" w:rsidR="00D91298" w:rsidRDefault="00D91298" w:rsidP="00CD56AC">
      <w:pPr>
        <w:spacing w:line="480" w:lineRule="auto"/>
        <w:rPr>
          <w:rFonts w:ascii="Times New Roman" w:hAnsi="Times New Roman" w:cs="Times New Roman"/>
          <w:sz w:val="24"/>
          <w:szCs w:val="24"/>
        </w:rPr>
      </w:pPr>
    </w:p>
    <w:p w14:paraId="3B2E72B1" w14:textId="7FF2CC4F" w:rsidR="00D91298" w:rsidRDefault="00D91298" w:rsidP="00CD56AC">
      <w:pPr>
        <w:spacing w:line="480" w:lineRule="auto"/>
        <w:rPr>
          <w:rFonts w:ascii="Times New Roman" w:hAnsi="Times New Roman" w:cs="Times New Roman"/>
          <w:sz w:val="24"/>
          <w:szCs w:val="24"/>
        </w:rPr>
      </w:pPr>
    </w:p>
    <w:p w14:paraId="2094F500" w14:textId="0D87D60C" w:rsidR="00D91298" w:rsidRDefault="00D91298" w:rsidP="00CD56AC">
      <w:pPr>
        <w:spacing w:line="480" w:lineRule="auto"/>
        <w:rPr>
          <w:rFonts w:ascii="Times New Roman" w:hAnsi="Times New Roman" w:cs="Times New Roman"/>
          <w:sz w:val="24"/>
          <w:szCs w:val="24"/>
        </w:rPr>
      </w:pPr>
    </w:p>
    <w:p w14:paraId="2F2B440E" w14:textId="29DEA1AF" w:rsidR="00D91298" w:rsidRDefault="00D91298" w:rsidP="00CD56AC">
      <w:pPr>
        <w:spacing w:line="480" w:lineRule="auto"/>
        <w:rPr>
          <w:rFonts w:ascii="Times New Roman" w:hAnsi="Times New Roman" w:cs="Times New Roman"/>
          <w:sz w:val="24"/>
          <w:szCs w:val="24"/>
        </w:rPr>
      </w:pPr>
    </w:p>
    <w:p w14:paraId="5CED6CD2" w14:textId="1B74A19D" w:rsidR="00D91298" w:rsidRDefault="00D91298" w:rsidP="00CD56AC">
      <w:pPr>
        <w:spacing w:line="480" w:lineRule="auto"/>
        <w:rPr>
          <w:rFonts w:ascii="Times New Roman" w:hAnsi="Times New Roman" w:cs="Times New Roman"/>
          <w:sz w:val="24"/>
          <w:szCs w:val="24"/>
        </w:rPr>
      </w:pPr>
    </w:p>
    <w:p w14:paraId="6468B809" w14:textId="20690D5C" w:rsidR="00D91298" w:rsidRDefault="00D91298" w:rsidP="00CD56AC">
      <w:pPr>
        <w:spacing w:line="480" w:lineRule="auto"/>
        <w:rPr>
          <w:rFonts w:ascii="Times New Roman" w:hAnsi="Times New Roman" w:cs="Times New Roman"/>
          <w:sz w:val="24"/>
          <w:szCs w:val="24"/>
        </w:rPr>
      </w:pPr>
    </w:p>
    <w:p w14:paraId="79323EF6" w14:textId="17A65A95" w:rsidR="00D91298" w:rsidRDefault="00D91298" w:rsidP="00CD56AC">
      <w:pPr>
        <w:spacing w:line="480" w:lineRule="auto"/>
        <w:rPr>
          <w:rFonts w:ascii="Times New Roman" w:hAnsi="Times New Roman" w:cs="Times New Roman"/>
          <w:sz w:val="24"/>
          <w:szCs w:val="24"/>
        </w:rPr>
      </w:pPr>
    </w:p>
    <w:p w14:paraId="1653327D" w14:textId="46AA4E4E" w:rsidR="00D91298" w:rsidRDefault="00D91298" w:rsidP="00484FDE">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0E955A90" w14:textId="77777777" w:rsidR="004537C9" w:rsidRDefault="00D91298" w:rsidP="004537C9">
      <w:pPr>
        <w:spacing w:line="480" w:lineRule="auto"/>
        <w:ind w:left="720" w:hanging="720"/>
        <w:rPr>
          <w:rFonts w:ascii="Times New Roman" w:hAnsi="Times New Roman" w:cs="Times New Roman"/>
          <w:color w:val="000000" w:themeColor="text1"/>
          <w:sz w:val="24"/>
          <w:szCs w:val="24"/>
        </w:rPr>
      </w:pPr>
      <w:r w:rsidRPr="00484FDE">
        <w:rPr>
          <w:rFonts w:ascii="Times New Roman" w:hAnsi="Times New Roman" w:cs="Times New Roman"/>
          <w:color w:val="000000" w:themeColor="text1"/>
          <w:sz w:val="24"/>
          <w:szCs w:val="24"/>
        </w:rPr>
        <w:lastRenderedPageBreak/>
        <w:t>Balaton, K., &amp; Varga, K. (2017).</w:t>
      </w:r>
      <w:r w:rsidRPr="00484FDE">
        <w:rPr>
          <w:rStyle w:val="apple-converted-space"/>
          <w:rFonts w:ascii="Times New Roman" w:hAnsi="Times New Roman" w:cs="Times New Roman"/>
          <w:color w:val="000000" w:themeColor="text1"/>
          <w:sz w:val="24"/>
          <w:szCs w:val="24"/>
        </w:rPr>
        <w:t> </w:t>
      </w:r>
      <w:hyperlink r:id="rId7" w:tgtFrame="_blank" w:history="1">
        <w:r w:rsidRPr="00484FDE">
          <w:rPr>
            <w:rStyle w:val="Hyperlink"/>
            <w:rFonts w:ascii="Times New Roman" w:hAnsi="Times New Roman" w:cs="Times New Roman"/>
            <w:bCs/>
            <w:color w:val="000000" w:themeColor="text1"/>
            <w:sz w:val="24"/>
            <w:szCs w:val="24"/>
            <w:u w:val="none"/>
          </w:rPr>
          <w:t>Social innovation and competitiveness: A literature review of the theoretical work in the field</w:t>
        </w:r>
      </w:hyperlink>
      <w:r w:rsidRPr="00484FDE">
        <w:rPr>
          <w:rFonts w:ascii="Times New Roman" w:hAnsi="Times New Roman" w:cs="Times New Roman"/>
          <w:color w:val="000000" w:themeColor="text1"/>
          <w:sz w:val="24"/>
          <w:szCs w:val="24"/>
        </w:rPr>
        <w:t>.</w:t>
      </w:r>
      <w:r w:rsidRPr="00484FDE">
        <w:rPr>
          <w:rStyle w:val="apple-converted-space"/>
          <w:rFonts w:ascii="Times New Roman" w:hAnsi="Times New Roman" w:cs="Times New Roman"/>
          <w:color w:val="000000" w:themeColor="text1"/>
          <w:sz w:val="24"/>
          <w:szCs w:val="24"/>
        </w:rPr>
        <w:t> </w:t>
      </w:r>
      <w:r w:rsidRPr="00484FDE">
        <w:rPr>
          <w:rStyle w:val="Emphasis"/>
          <w:rFonts w:ascii="Times New Roman" w:hAnsi="Times New Roman" w:cs="Times New Roman"/>
          <w:color w:val="000000" w:themeColor="text1"/>
          <w:sz w:val="24"/>
          <w:szCs w:val="24"/>
        </w:rPr>
        <w:t>Review of Economic Studies and Research, 10</w:t>
      </w:r>
      <w:r w:rsidRPr="00484FDE">
        <w:rPr>
          <w:rFonts w:ascii="Times New Roman" w:hAnsi="Times New Roman" w:cs="Times New Roman"/>
          <w:color w:val="000000" w:themeColor="text1"/>
          <w:sz w:val="24"/>
          <w:szCs w:val="24"/>
        </w:rPr>
        <w:t>(2), 27–42.</w:t>
      </w:r>
    </w:p>
    <w:p w14:paraId="0606043B" w14:textId="7E514372" w:rsidR="00D91298" w:rsidRPr="00484FDE" w:rsidRDefault="00D91298" w:rsidP="004537C9">
      <w:pPr>
        <w:spacing w:line="480" w:lineRule="auto"/>
        <w:ind w:left="720" w:hanging="720"/>
        <w:rPr>
          <w:rFonts w:ascii="Times New Roman" w:hAnsi="Times New Roman" w:cs="Times New Roman"/>
          <w:color w:val="000000" w:themeColor="text1"/>
          <w:sz w:val="24"/>
          <w:szCs w:val="24"/>
        </w:rPr>
      </w:pPr>
      <w:r w:rsidRPr="00484FDE">
        <w:rPr>
          <w:rFonts w:ascii="Times New Roman" w:hAnsi="Times New Roman" w:cs="Times New Roman"/>
          <w:color w:val="000000" w:themeColor="text1"/>
          <w:sz w:val="24"/>
          <w:szCs w:val="24"/>
        </w:rPr>
        <w:t>Chetty, S., Karami, M., &amp; Martín Martín, O. (2018).</w:t>
      </w:r>
      <w:r w:rsidRPr="00484FDE">
        <w:rPr>
          <w:rStyle w:val="apple-converted-space"/>
          <w:rFonts w:ascii="Times New Roman" w:hAnsi="Times New Roman" w:cs="Times New Roman"/>
          <w:color w:val="000000" w:themeColor="text1"/>
          <w:sz w:val="24"/>
          <w:szCs w:val="24"/>
        </w:rPr>
        <w:t> </w:t>
      </w:r>
      <w:hyperlink r:id="rId8" w:tgtFrame="_blank" w:history="1">
        <w:r w:rsidRPr="00484FDE">
          <w:rPr>
            <w:rStyle w:val="Hyperlink"/>
            <w:rFonts w:ascii="Times New Roman" w:hAnsi="Times New Roman" w:cs="Times New Roman"/>
            <w:bCs/>
            <w:color w:val="000000" w:themeColor="text1"/>
            <w:sz w:val="24"/>
            <w:szCs w:val="24"/>
            <w:u w:val="none"/>
          </w:rPr>
          <w:t>Opportunity discovery and creation as a duality: Evidence from small firms’ foreign market entries</w:t>
        </w:r>
      </w:hyperlink>
      <w:r w:rsidRPr="00484FDE">
        <w:rPr>
          <w:rFonts w:ascii="Times New Roman" w:hAnsi="Times New Roman" w:cs="Times New Roman"/>
          <w:color w:val="000000" w:themeColor="text1"/>
          <w:sz w:val="24"/>
          <w:szCs w:val="24"/>
        </w:rPr>
        <w:t>. </w:t>
      </w:r>
      <w:r w:rsidRPr="00484FDE">
        <w:rPr>
          <w:rStyle w:val="Emphasis"/>
          <w:rFonts w:ascii="Times New Roman" w:hAnsi="Times New Roman" w:cs="Times New Roman"/>
          <w:color w:val="000000" w:themeColor="text1"/>
          <w:sz w:val="24"/>
          <w:szCs w:val="24"/>
        </w:rPr>
        <w:t>Journal of International Marketing</w:t>
      </w:r>
      <w:r w:rsidRPr="00484FDE">
        <w:rPr>
          <w:rFonts w:ascii="Times New Roman" w:hAnsi="Times New Roman" w:cs="Times New Roman"/>
          <w:color w:val="000000" w:themeColor="text1"/>
          <w:sz w:val="24"/>
          <w:szCs w:val="24"/>
        </w:rPr>
        <w:t>, </w:t>
      </w:r>
      <w:r w:rsidRPr="00484FDE">
        <w:rPr>
          <w:rStyle w:val="Emphasis"/>
          <w:rFonts w:ascii="Times New Roman" w:hAnsi="Times New Roman" w:cs="Times New Roman"/>
          <w:color w:val="000000" w:themeColor="text1"/>
          <w:sz w:val="24"/>
          <w:szCs w:val="24"/>
        </w:rPr>
        <w:t>26</w:t>
      </w:r>
      <w:r w:rsidRPr="00484FDE">
        <w:rPr>
          <w:rFonts w:ascii="Times New Roman" w:hAnsi="Times New Roman" w:cs="Times New Roman"/>
          <w:color w:val="000000" w:themeColor="text1"/>
          <w:sz w:val="24"/>
          <w:szCs w:val="24"/>
        </w:rPr>
        <w:t>(3), 70–93.</w:t>
      </w:r>
    </w:p>
    <w:p w14:paraId="2FDD04AE" w14:textId="77777777" w:rsidR="00D91298" w:rsidRPr="00484FDE" w:rsidRDefault="00D91298" w:rsidP="00D91298">
      <w:pPr>
        <w:spacing w:line="480" w:lineRule="auto"/>
        <w:ind w:left="720" w:hanging="720"/>
        <w:rPr>
          <w:rFonts w:ascii="Times New Roman" w:hAnsi="Times New Roman" w:cs="Times New Roman"/>
          <w:color w:val="000000" w:themeColor="text1"/>
          <w:sz w:val="24"/>
          <w:szCs w:val="24"/>
        </w:rPr>
      </w:pPr>
      <w:r w:rsidRPr="00484FDE">
        <w:rPr>
          <w:rFonts w:ascii="Times New Roman" w:hAnsi="Times New Roman" w:cs="Times New Roman"/>
          <w:color w:val="000000" w:themeColor="text1"/>
          <w:sz w:val="24"/>
          <w:szCs w:val="24"/>
          <w:shd w:val="clear" w:color="auto" w:fill="FFFFFF"/>
        </w:rPr>
        <w:t>Grant, R. M., &amp; Grant, R. M. (2008). </w:t>
      </w:r>
      <w:r w:rsidRPr="00484FDE">
        <w:rPr>
          <w:i/>
          <w:iCs/>
          <w:color w:val="000000" w:themeColor="text1"/>
        </w:rPr>
        <w:t>Cases to accompany contemporary strategy analysis</w:t>
      </w:r>
      <w:r w:rsidRPr="00484FDE">
        <w:rPr>
          <w:color w:val="000000" w:themeColor="text1"/>
        </w:rPr>
        <w:t>. Malden, MA: Blackwell.</w:t>
      </w:r>
    </w:p>
    <w:p w14:paraId="4D09585C" w14:textId="77777777" w:rsidR="00D91298" w:rsidRDefault="00D91298" w:rsidP="00D91298">
      <w:pPr>
        <w:pStyle w:val="ListParagraph"/>
        <w:spacing w:line="480" w:lineRule="auto"/>
        <w:rPr>
          <w:rFonts w:ascii="Times New Roman" w:hAnsi="Times New Roman" w:cs="Times New Roman"/>
          <w:sz w:val="24"/>
          <w:szCs w:val="24"/>
        </w:rPr>
      </w:pPr>
    </w:p>
    <w:p w14:paraId="63EDB94E" w14:textId="77777777" w:rsidR="00D91298" w:rsidRDefault="00D91298" w:rsidP="00CD56AC">
      <w:pPr>
        <w:spacing w:line="480" w:lineRule="auto"/>
        <w:rPr>
          <w:rFonts w:ascii="Times New Roman" w:hAnsi="Times New Roman" w:cs="Times New Roman"/>
          <w:sz w:val="24"/>
          <w:szCs w:val="24"/>
        </w:rPr>
      </w:pPr>
    </w:p>
    <w:p w14:paraId="03A520EE" w14:textId="77777777" w:rsidR="00CD56AC" w:rsidRDefault="00CD56AC" w:rsidP="00CD56AC">
      <w:pPr>
        <w:spacing w:line="480" w:lineRule="auto"/>
        <w:rPr>
          <w:rFonts w:ascii="Times New Roman" w:hAnsi="Times New Roman" w:cs="Times New Roman"/>
          <w:sz w:val="24"/>
          <w:szCs w:val="24"/>
        </w:rPr>
      </w:pPr>
    </w:p>
    <w:p w14:paraId="70ECFCBC" w14:textId="77777777" w:rsidR="00CD56AC" w:rsidRPr="00352318" w:rsidRDefault="008524E8" w:rsidP="003B3C36">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4EA8B3EE" w14:textId="77777777" w:rsidR="00284E74" w:rsidRPr="00CD56AC" w:rsidRDefault="00284E74" w:rsidP="00284E74">
      <w:pPr>
        <w:pStyle w:val="ListParagraph"/>
        <w:spacing w:line="480" w:lineRule="auto"/>
        <w:rPr>
          <w:rFonts w:ascii="Times New Roman" w:hAnsi="Times New Roman" w:cs="Times New Roman"/>
          <w:sz w:val="24"/>
          <w:szCs w:val="24"/>
        </w:rPr>
      </w:pPr>
    </w:p>
    <w:sectPr w:rsidR="00284E74" w:rsidRPr="00CD56A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91E7BB" w14:textId="77777777" w:rsidR="00F13359" w:rsidRDefault="00F13359">
      <w:pPr>
        <w:spacing w:after="0" w:line="240" w:lineRule="auto"/>
      </w:pPr>
      <w:r>
        <w:separator/>
      </w:r>
    </w:p>
  </w:endnote>
  <w:endnote w:type="continuationSeparator" w:id="0">
    <w:p w14:paraId="38052853" w14:textId="77777777" w:rsidR="00F13359" w:rsidRDefault="00F13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A0BDC8" w14:textId="77777777" w:rsidR="00F13359" w:rsidRDefault="00F13359">
      <w:pPr>
        <w:spacing w:after="0" w:line="240" w:lineRule="auto"/>
      </w:pPr>
      <w:r>
        <w:separator/>
      </w:r>
    </w:p>
  </w:footnote>
  <w:footnote w:type="continuationSeparator" w:id="0">
    <w:p w14:paraId="0B36FDC7" w14:textId="77777777" w:rsidR="00F13359" w:rsidRDefault="00F133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300254"/>
      <w:docPartObj>
        <w:docPartGallery w:val="Page Numbers (Top of Page)"/>
        <w:docPartUnique/>
      </w:docPartObj>
    </w:sdtPr>
    <w:sdtEndPr>
      <w:rPr>
        <w:noProof/>
      </w:rPr>
    </w:sdtEndPr>
    <w:sdtContent>
      <w:p w14:paraId="3A32CDFA" w14:textId="04A2B309" w:rsidR="00A41231" w:rsidRDefault="008524E8">
        <w:pPr>
          <w:pStyle w:val="Header"/>
          <w:jc w:val="right"/>
        </w:pPr>
        <w:r w:rsidRPr="00A41231">
          <w:rPr>
            <w:rFonts w:ascii="Times New Roman" w:hAnsi="Times New Roman" w:cs="Times New Roman"/>
            <w:sz w:val="24"/>
            <w:szCs w:val="24"/>
          </w:rPr>
          <w:t>GOOGLE’S CORPORATE STRATEGY</w:t>
        </w:r>
        <w:r>
          <w:rPr>
            <w:rFonts w:ascii="Times New Roman" w:hAnsi="Times New Roman" w:cs="Times New Roman"/>
            <w:sz w:val="24"/>
            <w:szCs w:val="24"/>
          </w:rPr>
          <w:t xml:space="preserve">                                                                                      </w:t>
        </w:r>
        <w:r w:rsidRPr="00A41231">
          <w:rPr>
            <w:rFonts w:ascii="Times New Roman" w:hAnsi="Times New Roman" w:cs="Times New Roman"/>
            <w:sz w:val="24"/>
            <w:szCs w:val="24"/>
          </w:rPr>
          <w:fldChar w:fldCharType="begin"/>
        </w:r>
        <w:r w:rsidRPr="00A41231">
          <w:rPr>
            <w:rFonts w:ascii="Times New Roman" w:hAnsi="Times New Roman" w:cs="Times New Roman"/>
            <w:sz w:val="24"/>
            <w:szCs w:val="24"/>
          </w:rPr>
          <w:instrText xml:space="preserve"> PAGE   \* MERGEFORMAT </w:instrText>
        </w:r>
        <w:r w:rsidRPr="00A41231">
          <w:rPr>
            <w:rFonts w:ascii="Times New Roman" w:hAnsi="Times New Roman" w:cs="Times New Roman"/>
            <w:sz w:val="24"/>
            <w:szCs w:val="24"/>
          </w:rPr>
          <w:fldChar w:fldCharType="separate"/>
        </w:r>
        <w:r w:rsidR="00A749E2">
          <w:rPr>
            <w:rFonts w:ascii="Times New Roman" w:hAnsi="Times New Roman" w:cs="Times New Roman"/>
            <w:noProof/>
            <w:sz w:val="24"/>
            <w:szCs w:val="24"/>
          </w:rPr>
          <w:t>2</w:t>
        </w:r>
        <w:r w:rsidRPr="00A41231">
          <w:rPr>
            <w:rFonts w:ascii="Times New Roman" w:hAnsi="Times New Roman" w:cs="Times New Roman"/>
            <w:noProof/>
            <w:sz w:val="24"/>
            <w:szCs w:val="24"/>
          </w:rPr>
          <w:fldChar w:fldCharType="end"/>
        </w:r>
      </w:p>
    </w:sdtContent>
  </w:sdt>
  <w:p w14:paraId="4A14B248" w14:textId="77777777" w:rsidR="00A41231" w:rsidRDefault="00A412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A02256"/>
    <w:multiLevelType w:val="hybridMultilevel"/>
    <w:tmpl w:val="E3FA90B0"/>
    <w:lvl w:ilvl="0" w:tplc="297E3074">
      <w:start w:val="1"/>
      <w:numFmt w:val="decimal"/>
      <w:lvlText w:val="%1."/>
      <w:lvlJc w:val="left"/>
      <w:pPr>
        <w:ind w:left="720" w:hanging="360"/>
      </w:pPr>
      <w:rPr>
        <w:rFonts w:hint="default"/>
      </w:rPr>
    </w:lvl>
    <w:lvl w:ilvl="1" w:tplc="31AC0F60" w:tentative="1">
      <w:start w:val="1"/>
      <w:numFmt w:val="lowerLetter"/>
      <w:lvlText w:val="%2."/>
      <w:lvlJc w:val="left"/>
      <w:pPr>
        <w:ind w:left="1440" w:hanging="360"/>
      </w:pPr>
    </w:lvl>
    <w:lvl w:ilvl="2" w:tplc="55FC0B1E" w:tentative="1">
      <w:start w:val="1"/>
      <w:numFmt w:val="lowerRoman"/>
      <w:lvlText w:val="%3."/>
      <w:lvlJc w:val="right"/>
      <w:pPr>
        <w:ind w:left="2160" w:hanging="180"/>
      </w:pPr>
    </w:lvl>
    <w:lvl w:ilvl="3" w:tplc="F0E42414" w:tentative="1">
      <w:start w:val="1"/>
      <w:numFmt w:val="decimal"/>
      <w:lvlText w:val="%4."/>
      <w:lvlJc w:val="left"/>
      <w:pPr>
        <w:ind w:left="2880" w:hanging="360"/>
      </w:pPr>
    </w:lvl>
    <w:lvl w:ilvl="4" w:tplc="5E181D1A" w:tentative="1">
      <w:start w:val="1"/>
      <w:numFmt w:val="lowerLetter"/>
      <w:lvlText w:val="%5."/>
      <w:lvlJc w:val="left"/>
      <w:pPr>
        <w:ind w:left="3600" w:hanging="360"/>
      </w:pPr>
    </w:lvl>
    <w:lvl w:ilvl="5" w:tplc="D5BABBAE" w:tentative="1">
      <w:start w:val="1"/>
      <w:numFmt w:val="lowerRoman"/>
      <w:lvlText w:val="%6."/>
      <w:lvlJc w:val="right"/>
      <w:pPr>
        <w:ind w:left="4320" w:hanging="180"/>
      </w:pPr>
    </w:lvl>
    <w:lvl w:ilvl="6" w:tplc="B86A5B34" w:tentative="1">
      <w:start w:val="1"/>
      <w:numFmt w:val="decimal"/>
      <w:lvlText w:val="%7."/>
      <w:lvlJc w:val="left"/>
      <w:pPr>
        <w:ind w:left="5040" w:hanging="360"/>
      </w:pPr>
    </w:lvl>
    <w:lvl w:ilvl="7" w:tplc="3BB4B38A" w:tentative="1">
      <w:start w:val="1"/>
      <w:numFmt w:val="lowerLetter"/>
      <w:lvlText w:val="%8."/>
      <w:lvlJc w:val="left"/>
      <w:pPr>
        <w:ind w:left="5760" w:hanging="360"/>
      </w:pPr>
    </w:lvl>
    <w:lvl w:ilvl="8" w:tplc="5A200CDC" w:tentative="1">
      <w:start w:val="1"/>
      <w:numFmt w:val="lowerRoman"/>
      <w:lvlText w:val="%9."/>
      <w:lvlJc w:val="right"/>
      <w:pPr>
        <w:ind w:left="6480" w:hanging="180"/>
      </w:pPr>
    </w:lvl>
  </w:abstractNum>
  <w:abstractNum w:abstractNumId="1" w15:restartNumberingAfterBreak="0">
    <w:nsid w:val="5E344052"/>
    <w:multiLevelType w:val="multilevel"/>
    <w:tmpl w:val="B8DEB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401B67"/>
    <w:multiLevelType w:val="hybridMultilevel"/>
    <w:tmpl w:val="B16E4F14"/>
    <w:lvl w:ilvl="0" w:tplc="F92C9EA4">
      <w:start w:val="1"/>
      <w:numFmt w:val="decimal"/>
      <w:lvlText w:val="%1."/>
      <w:lvlJc w:val="left"/>
      <w:pPr>
        <w:ind w:left="720" w:hanging="360"/>
      </w:pPr>
      <w:rPr>
        <w:rFonts w:hint="default"/>
      </w:rPr>
    </w:lvl>
    <w:lvl w:ilvl="1" w:tplc="6A3E6116" w:tentative="1">
      <w:start w:val="1"/>
      <w:numFmt w:val="lowerLetter"/>
      <w:lvlText w:val="%2."/>
      <w:lvlJc w:val="left"/>
      <w:pPr>
        <w:ind w:left="1440" w:hanging="360"/>
      </w:pPr>
    </w:lvl>
    <w:lvl w:ilvl="2" w:tplc="DFD80A02" w:tentative="1">
      <w:start w:val="1"/>
      <w:numFmt w:val="lowerRoman"/>
      <w:lvlText w:val="%3."/>
      <w:lvlJc w:val="right"/>
      <w:pPr>
        <w:ind w:left="2160" w:hanging="180"/>
      </w:pPr>
    </w:lvl>
    <w:lvl w:ilvl="3" w:tplc="44C0F426" w:tentative="1">
      <w:start w:val="1"/>
      <w:numFmt w:val="decimal"/>
      <w:lvlText w:val="%4."/>
      <w:lvlJc w:val="left"/>
      <w:pPr>
        <w:ind w:left="2880" w:hanging="360"/>
      </w:pPr>
    </w:lvl>
    <w:lvl w:ilvl="4" w:tplc="E4DC5550" w:tentative="1">
      <w:start w:val="1"/>
      <w:numFmt w:val="lowerLetter"/>
      <w:lvlText w:val="%5."/>
      <w:lvlJc w:val="left"/>
      <w:pPr>
        <w:ind w:left="3600" w:hanging="360"/>
      </w:pPr>
    </w:lvl>
    <w:lvl w:ilvl="5" w:tplc="520E703E" w:tentative="1">
      <w:start w:val="1"/>
      <w:numFmt w:val="lowerRoman"/>
      <w:lvlText w:val="%6."/>
      <w:lvlJc w:val="right"/>
      <w:pPr>
        <w:ind w:left="4320" w:hanging="180"/>
      </w:pPr>
    </w:lvl>
    <w:lvl w:ilvl="6" w:tplc="5C522496" w:tentative="1">
      <w:start w:val="1"/>
      <w:numFmt w:val="decimal"/>
      <w:lvlText w:val="%7."/>
      <w:lvlJc w:val="left"/>
      <w:pPr>
        <w:ind w:left="5040" w:hanging="360"/>
      </w:pPr>
    </w:lvl>
    <w:lvl w:ilvl="7" w:tplc="05781460" w:tentative="1">
      <w:start w:val="1"/>
      <w:numFmt w:val="lowerLetter"/>
      <w:lvlText w:val="%8."/>
      <w:lvlJc w:val="left"/>
      <w:pPr>
        <w:ind w:left="5760" w:hanging="360"/>
      </w:pPr>
    </w:lvl>
    <w:lvl w:ilvl="8" w:tplc="F3FCB700"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2NjQ1MTexNDQzNrBU0lEKTi0uzszPAykwrAUANL3eySwAAAA="/>
  </w:docVars>
  <w:rsids>
    <w:rsidRoot w:val="00A41231"/>
    <w:rsid w:val="000339B8"/>
    <w:rsid w:val="00073F13"/>
    <w:rsid w:val="000B364A"/>
    <w:rsid w:val="000D5C7B"/>
    <w:rsid w:val="00284E74"/>
    <w:rsid w:val="00352318"/>
    <w:rsid w:val="003B3C36"/>
    <w:rsid w:val="004537C9"/>
    <w:rsid w:val="00484FDE"/>
    <w:rsid w:val="004C468A"/>
    <w:rsid w:val="006B0400"/>
    <w:rsid w:val="007912B9"/>
    <w:rsid w:val="0083012F"/>
    <w:rsid w:val="008524E8"/>
    <w:rsid w:val="0096753A"/>
    <w:rsid w:val="009B7D0C"/>
    <w:rsid w:val="00A41231"/>
    <w:rsid w:val="00A749E2"/>
    <w:rsid w:val="00B15E88"/>
    <w:rsid w:val="00CD56AC"/>
    <w:rsid w:val="00D1048D"/>
    <w:rsid w:val="00D91298"/>
    <w:rsid w:val="00EE43CC"/>
    <w:rsid w:val="00F13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9758B"/>
  <w15:chartTrackingRefBased/>
  <w15:docId w15:val="{C02AA59F-1812-42ED-88EF-E5A6EA303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2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231"/>
  </w:style>
  <w:style w:type="paragraph" w:styleId="Footer">
    <w:name w:val="footer"/>
    <w:basedOn w:val="Normal"/>
    <w:link w:val="FooterChar"/>
    <w:uiPriority w:val="99"/>
    <w:unhideWhenUsed/>
    <w:rsid w:val="00A412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231"/>
  </w:style>
  <w:style w:type="paragraph" w:styleId="ListParagraph">
    <w:name w:val="List Paragraph"/>
    <w:basedOn w:val="Normal"/>
    <w:uiPriority w:val="34"/>
    <w:qFormat/>
    <w:rsid w:val="00A41231"/>
    <w:pPr>
      <w:ind w:left="720"/>
      <w:contextualSpacing/>
    </w:pPr>
  </w:style>
  <w:style w:type="character" w:styleId="Hyperlink">
    <w:name w:val="Hyperlink"/>
    <w:basedOn w:val="DefaultParagraphFont"/>
    <w:uiPriority w:val="99"/>
    <w:semiHidden/>
    <w:unhideWhenUsed/>
    <w:rsid w:val="00CD56AC"/>
    <w:rPr>
      <w:color w:val="0000FF"/>
      <w:u w:val="single"/>
    </w:rPr>
  </w:style>
  <w:style w:type="character" w:customStyle="1" w:styleId="apple-converted-space">
    <w:name w:val="apple-converted-space"/>
    <w:basedOn w:val="DefaultParagraphFont"/>
    <w:rsid w:val="00CD56AC"/>
  </w:style>
  <w:style w:type="character" w:styleId="Emphasis">
    <w:name w:val="Emphasis"/>
    <w:basedOn w:val="DefaultParagraphFont"/>
    <w:uiPriority w:val="20"/>
    <w:qFormat/>
    <w:rsid w:val="00CD56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856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ds.b.ebscohost.com.sdl.idm.oclc.org/eds/pdfviewer/pdfviewer?vid=2&amp;sid=f33c6de1-8459-46a6-be9d-afcd63c74fbe%40sessionmgr102" TargetMode="External"/><Relationship Id="rId3" Type="http://schemas.openxmlformats.org/officeDocument/2006/relationships/settings" Target="settings.xml"/><Relationship Id="rId7" Type="http://schemas.openxmlformats.org/officeDocument/2006/relationships/hyperlink" Target="https://search-proquest-com.sdl.idm.oclc.org/docview/1976415987?accountid=1429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655</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PRISCILLA NJAGURI</dc:creator>
  <cp:lastModifiedBy>Carol</cp:lastModifiedBy>
  <cp:revision>3</cp:revision>
  <dcterms:created xsi:type="dcterms:W3CDTF">2019-11-04T15:51:00Z</dcterms:created>
  <dcterms:modified xsi:type="dcterms:W3CDTF">2019-11-04T15:54:00Z</dcterms:modified>
</cp:coreProperties>
</file>